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075DCA" w:rsidRDefault="00075DCA">
      <w:pPr>
        <w:widowControl w:val="0"/>
        <w:pBdr>
          <w:top w:val="nil"/>
          <w:left w:val="nil"/>
          <w:bottom w:val="nil"/>
          <w:right w:val="nil"/>
          <w:between w:val="nil"/>
        </w:pBdr>
        <w:jc w:val="both"/>
        <w:rPr>
          <w:rFonts w:ascii="ＭＳ 明朝" w:eastAsia="ＭＳ 明朝" w:hAnsi="ＭＳ 明朝" w:cs="ＭＳ 明朝"/>
          <w:color w:val="000000"/>
          <w:sz w:val="22"/>
          <w:szCs w:val="22"/>
        </w:rPr>
      </w:pPr>
    </w:p>
    <w:p w14:paraId="00000002" w14:textId="77777777" w:rsidR="00075DCA" w:rsidRDefault="00075DCA">
      <w:pPr>
        <w:widowControl w:val="0"/>
        <w:pBdr>
          <w:top w:val="nil"/>
          <w:left w:val="nil"/>
          <w:bottom w:val="nil"/>
          <w:right w:val="nil"/>
          <w:between w:val="nil"/>
        </w:pBdr>
        <w:ind w:firstLine="1980"/>
        <w:jc w:val="both"/>
        <w:rPr>
          <w:rFonts w:ascii="ＭＳ 明朝" w:eastAsia="ＭＳ 明朝" w:hAnsi="ＭＳ 明朝" w:cs="ＭＳ 明朝"/>
          <w:color w:val="000000"/>
          <w:sz w:val="22"/>
          <w:szCs w:val="22"/>
        </w:rPr>
      </w:pPr>
    </w:p>
    <w:p w14:paraId="00000003" w14:textId="77777777" w:rsidR="00075DCA" w:rsidRDefault="008C215A">
      <w:pPr>
        <w:widowControl w:val="0"/>
        <w:pBdr>
          <w:top w:val="nil"/>
          <w:left w:val="nil"/>
          <w:bottom w:val="nil"/>
          <w:right w:val="nil"/>
          <w:between w:val="nil"/>
        </w:pBdr>
        <w:ind w:firstLine="1542"/>
        <w:jc w:val="both"/>
        <w:rPr>
          <w:rFonts w:ascii="ＭＳ 明朝" w:eastAsia="ＭＳ 明朝" w:hAnsi="ＭＳ 明朝" w:cs="ＭＳ 明朝"/>
          <w:color w:val="000000"/>
          <w:sz w:val="22"/>
          <w:szCs w:val="22"/>
        </w:rPr>
      </w:pPr>
      <w:r>
        <w:rPr>
          <w:rFonts w:ascii="ＭＳ 明朝" w:eastAsia="ＭＳ 明朝" w:hAnsi="ＭＳ 明朝" w:cs="ＭＳ 明朝"/>
          <w:b/>
          <w:color w:val="000000"/>
          <w:sz w:val="22"/>
          <w:szCs w:val="22"/>
        </w:rPr>
        <w:t>「アフリカの感染症を知る」シリーズ 第11回講演会</w:t>
      </w:r>
    </w:p>
    <w:p w14:paraId="00000004" w14:textId="77777777" w:rsidR="00075DCA" w:rsidRDefault="008C215A">
      <w:pPr>
        <w:widowControl w:val="0"/>
        <w:pBdr>
          <w:top w:val="nil"/>
          <w:left w:val="nil"/>
          <w:bottom w:val="nil"/>
          <w:right w:val="nil"/>
          <w:between w:val="nil"/>
        </w:pBdr>
        <w:jc w:val="both"/>
        <w:rPr>
          <w:rFonts w:ascii="ＭＳ 明朝" w:eastAsia="ＭＳ 明朝" w:hAnsi="ＭＳ 明朝" w:cs="ＭＳ 明朝"/>
          <w:color w:val="000000"/>
          <w:sz w:val="22"/>
          <w:szCs w:val="22"/>
        </w:rPr>
      </w:pPr>
      <w:r>
        <w:rPr>
          <w:rFonts w:ascii="ＭＳ 明朝" w:eastAsia="ＭＳ 明朝" w:hAnsi="ＭＳ 明朝" w:cs="ＭＳ 明朝"/>
          <w:b/>
          <w:color w:val="000000"/>
          <w:sz w:val="22"/>
          <w:szCs w:val="22"/>
        </w:rPr>
        <w:t xml:space="preserve">　　　　　　　　　　　　　　　　</w:t>
      </w:r>
    </w:p>
    <w:p w14:paraId="00000005" w14:textId="77777777" w:rsidR="00075DCA" w:rsidRDefault="00075DCA">
      <w:pPr>
        <w:widowControl w:val="0"/>
        <w:pBdr>
          <w:top w:val="nil"/>
          <w:left w:val="nil"/>
          <w:bottom w:val="nil"/>
          <w:right w:val="nil"/>
          <w:between w:val="nil"/>
        </w:pBdr>
        <w:jc w:val="both"/>
        <w:rPr>
          <w:rFonts w:ascii="ＭＳ 明朝" w:eastAsia="ＭＳ 明朝" w:hAnsi="ＭＳ 明朝" w:cs="ＭＳ 明朝"/>
          <w:color w:val="000000"/>
          <w:sz w:val="22"/>
          <w:szCs w:val="22"/>
        </w:rPr>
      </w:pPr>
    </w:p>
    <w:p w14:paraId="00000006" w14:textId="77777777" w:rsidR="00075DCA" w:rsidRDefault="008C215A">
      <w:pPr>
        <w:widowControl w:val="0"/>
        <w:pBdr>
          <w:top w:val="nil"/>
          <w:left w:val="nil"/>
          <w:bottom w:val="nil"/>
          <w:right w:val="nil"/>
          <w:between w:val="nil"/>
        </w:pBdr>
        <w:ind w:firstLine="220"/>
        <w:jc w:val="both"/>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アフリカ協会文化・社会委員会主催「アフリカの感染症を知る」シリーズの第11回講演会です。</w:t>
      </w:r>
    </w:p>
    <w:p w14:paraId="00000007" w14:textId="77777777" w:rsidR="00075DCA" w:rsidRDefault="00075DCA">
      <w:pPr>
        <w:widowControl w:val="0"/>
        <w:pBdr>
          <w:top w:val="nil"/>
          <w:left w:val="nil"/>
          <w:bottom w:val="nil"/>
          <w:right w:val="nil"/>
          <w:between w:val="nil"/>
        </w:pBdr>
        <w:ind w:firstLine="220"/>
        <w:jc w:val="both"/>
        <w:rPr>
          <w:rFonts w:ascii="ＭＳ 明朝" w:eastAsia="ＭＳ 明朝" w:hAnsi="ＭＳ 明朝" w:cs="ＭＳ 明朝"/>
          <w:color w:val="000000"/>
          <w:sz w:val="22"/>
          <w:szCs w:val="22"/>
        </w:rPr>
      </w:pPr>
    </w:p>
    <w:p w14:paraId="70BA2F63" w14:textId="77777777" w:rsidR="006D5D8A" w:rsidRDefault="008C215A">
      <w:pPr>
        <w:widowControl w:val="0"/>
        <w:pBdr>
          <w:top w:val="nil"/>
          <w:left w:val="nil"/>
          <w:bottom w:val="nil"/>
          <w:right w:val="nil"/>
          <w:between w:val="nil"/>
        </w:pBdr>
        <w:ind w:left="3070" w:hanging="2860"/>
        <w:jc w:val="both"/>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前回は、医療法人観音会屋久島尾之間診療所の理事長/院長で東京女子医科大学グローバ</w:t>
      </w:r>
    </w:p>
    <w:p w14:paraId="00000009" w14:textId="31B8D324" w:rsidR="00075DCA" w:rsidRDefault="008C215A">
      <w:pPr>
        <w:widowControl w:val="0"/>
        <w:pBdr>
          <w:top w:val="nil"/>
          <w:left w:val="nil"/>
          <w:bottom w:val="nil"/>
          <w:right w:val="nil"/>
          <w:between w:val="nil"/>
        </w:pBdr>
        <w:jc w:val="both"/>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ルヘルス部門の客員教授でもある、杉下智彦教授に「アフリカにおける感染症の世界観と人類の新しい脆弱性」とのテーマでお話を頂きました。</w:t>
      </w:r>
      <w:r>
        <w:rPr>
          <w:rFonts w:eastAsia="Century"/>
          <w:color w:val="000000"/>
          <w:sz w:val="21"/>
          <w:szCs w:val="21"/>
        </w:rPr>
        <w:t>外科医師・保健システム専門家・医療人類学者として、アフリカを中心に 20 年間に 30ヵ国 で保健システム案件の立案や技術指導に、</w:t>
      </w:r>
      <w:r>
        <w:rPr>
          <w:rFonts w:ascii="ＭＳ 明朝" w:eastAsia="ＭＳ 明朝" w:hAnsi="ＭＳ 明朝" w:cs="ＭＳ 明朝"/>
          <w:color w:val="000000"/>
          <w:sz w:val="22"/>
          <w:szCs w:val="22"/>
        </w:rPr>
        <w:t>医療人類学的見地から</w:t>
      </w:r>
      <w:r>
        <w:rPr>
          <w:rFonts w:eastAsia="Century"/>
          <w:color w:val="000000"/>
          <w:sz w:val="21"/>
          <w:szCs w:val="21"/>
        </w:rPr>
        <w:t>携わってこられた杉下先生のお話は、</w:t>
      </w:r>
      <w:r>
        <w:rPr>
          <w:rFonts w:ascii="ＭＳ 明朝" w:eastAsia="ＭＳ 明朝" w:hAnsi="ＭＳ 明朝" w:cs="ＭＳ 明朝"/>
          <w:color w:val="000000"/>
          <w:sz w:val="22"/>
          <w:szCs w:val="22"/>
        </w:rPr>
        <w:t>非常に興味深いお話となったと思っております。</w:t>
      </w:r>
    </w:p>
    <w:p w14:paraId="0000000A" w14:textId="77777777" w:rsidR="00075DCA" w:rsidRDefault="008C215A">
      <w:pPr>
        <w:widowControl w:val="0"/>
        <w:pBdr>
          <w:top w:val="nil"/>
          <w:left w:val="nil"/>
          <w:bottom w:val="nil"/>
          <w:right w:val="nil"/>
          <w:between w:val="nil"/>
        </w:pBdr>
        <w:ind w:left="3070" w:hanging="2860"/>
        <w:jc w:val="both"/>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今回お話を頂く国連人口基金エリトリア事務所長の大橋慶太氏は、モントリオール大学</w:t>
      </w:r>
    </w:p>
    <w:p w14:paraId="0000000B" w14:textId="77777777" w:rsidR="00075DCA" w:rsidRDefault="008C215A">
      <w:pPr>
        <w:widowControl w:val="0"/>
        <w:pBdr>
          <w:top w:val="nil"/>
          <w:left w:val="nil"/>
          <w:bottom w:val="nil"/>
          <w:right w:val="nil"/>
          <w:between w:val="nil"/>
        </w:pBdr>
        <w:jc w:val="both"/>
        <w:rPr>
          <w:rFonts w:ascii="ＭＳ 明朝" w:eastAsia="ＭＳ 明朝" w:hAnsi="ＭＳ 明朝" w:cs="ＭＳ 明朝"/>
          <w:color w:val="000000"/>
          <w:sz w:val="22"/>
          <w:szCs w:val="22"/>
        </w:rPr>
      </w:pPr>
      <w:bookmarkStart w:id="0" w:name="_gjdgxs" w:colFirst="0" w:colLast="0"/>
      <w:bookmarkEnd w:id="0"/>
      <w:r>
        <w:rPr>
          <w:rFonts w:ascii="ＭＳ 明朝" w:eastAsia="ＭＳ 明朝" w:hAnsi="ＭＳ 明朝" w:cs="ＭＳ 明朝"/>
          <w:color w:val="000000"/>
          <w:sz w:val="22"/>
          <w:szCs w:val="22"/>
        </w:rPr>
        <w:t>大学院にて人口統計学を学ばれた後、国連人口基金（UNFPA）に勤務され、セネガル、ニューヨーク本部アフリカ局、チャド、コンゴ民、ガボンでの活動に従事され、現在はエリトリアにて、政府機関への国別援助プログラムの計画、実施、評価のほか、家族計画プログラムの推進、性差に基づく暴力の削減、人口保健調査への技術援助など広く携わっていらっしゃいます。</w:t>
      </w:r>
    </w:p>
    <w:p w14:paraId="0000000C" w14:textId="77777777" w:rsidR="00075DCA" w:rsidRDefault="008C215A">
      <w:pPr>
        <w:widowControl w:val="0"/>
        <w:pBdr>
          <w:top w:val="nil"/>
          <w:left w:val="nil"/>
          <w:bottom w:val="nil"/>
          <w:right w:val="nil"/>
          <w:between w:val="nil"/>
        </w:pBdr>
        <w:jc w:val="both"/>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xml:space="preserve">　エリトリアは、アフリカ大陸北東部に位置する国ですが、暑い半乾燥気候・砂漠気候・亜熱帯性高原海洋性気候など混在する、寒暖差が激しくまた降雨量の少ない風土です。</w:t>
      </w:r>
    </w:p>
    <w:p w14:paraId="0000000D" w14:textId="77777777" w:rsidR="00075DCA" w:rsidRDefault="008C215A">
      <w:pPr>
        <w:widowControl w:val="0"/>
        <w:pBdr>
          <w:top w:val="nil"/>
          <w:left w:val="nil"/>
          <w:bottom w:val="nil"/>
          <w:right w:val="nil"/>
          <w:between w:val="nil"/>
        </w:pBdr>
        <w:jc w:val="both"/>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エリトリアでの感染症としては、マラリアを筆頭に肝炎、狂犬病、ポリオや腸チフスなどが</w:t>
      </w:r>
    </w:p>
    <w:p w14:paraId="0000000E" w14:textId="77777777" w:rsidR="00075DCA" w:rsidRDefault="008C215A">
      <w:pPr>
        <w:widowControl w:val="0"/>
        <w:pBdr>
          <w:top w:val="nil"/>
          <w:left w:val="nil"/>
          <w:bottom w:val="nil"/>
          <w:right w:val="nil"/>
          <w:between w:val="nil"/>
        </w:pBdr>
        <w:jc w:val="both"/>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見受けられますが、他方近年世界的に流行したCOVID19に関してはあまり発生していないとの情報もあります。独裁国家としても知られている同国の感染症対策について</w:t>
      </w:r>
      <w:r>
        <w:rPr>
          <w:rFonts w:eastAsia="Century"/>
          <w:color w:val="000000"/>
          <w:sz w:val="21"/>
          <w:szCs w:val="21"/>
        </w:rPr>
        <w:t>、</w:t>
      </w:r>
      <w:r>
        <w:rPr>
          <w:rFonts w:ascii="ＭＳ 明朝" w:eastAsia="ＭＳ 明朝" w:hAnsi="ＭＳ 明朝" w:cs="ＭＳ 明朝"/>
          <w:color w:val="000000"/>
          <w:sz w:val="22"/>
          <w:szCs w:val="22"/>
        </w:rPr>
        <w:t>興味深いお話が聞けるものと期待しております。</w:t>
      </w:r>
    </w:p>
    <w:p w14:paraId="0000000F" w14:textId="77777777" w:rsidR="00075DCA" w:rsidRDefault="00075DCA">
      <w:pPr>
        <w:widowControl w:val="0"/>
        <w:pBdr>
          <w:top w:val="nil"/>
          <w:left w:val="nil"/>
          <w:bottom w:val="nil"/>
          <w:right w:val="nil"/>
          <w:between w:val="nil"/>
        </w:pBdr>
        <w:jc w:val="both"/>
        <w:rPr>
          <w:color w:val="000000"/>
          <w:sz w:val="21"/>
          <w:szCs w:val="21"/>
        </w:rPr>
      </w:pPr>
    </w:p>
    <w:p w14:paraId="00000010" w14:textId="77777777" w:rsidR="00075DCA" w:rsidRDefault="008C215A">
      <w:pPr>
        <w:widowControl w:val="0"/>
        <w:pBdr>
          <w:top w:val="nil"/>
          <w:left w:val="nil"/>
          <w:bottom w:val="nil"/>
          <w:right w:val="nil"/>
          <w:between w:val="nil"/>
        </w:pBdr>
        <w:jc w:val="both"/>
        <w:rPr>
          <w:rFonts w:ascii="ＭＳ 明朝" w:eastAsia="ＭＳ 明朝" w:hAnsi="ＭＳ 明朝" w:cs="ＭＳ 明朝"/>
          <w:color w:val="000000"/>
          <w:sz w:val="22"/>
          <w:szCs w:val="22"/>
        </w:rPr>
      </w:pPr>
      <w:r>
        <w:rPr>
          <w:rFonts w:ascii="ＭＳ 明朝" w:eastAsia="ＭＳ 明朝" w:hAnsi="ＭＳ 明朝" w:cs="ＭＳ 明朝"/>
          <w:b/>
          <w:color w:val="000000"/>
          <w:sz w:val="22"/>
          <w:szCs w:val="22"/>
        </w:rPr>
        <w:t>概要</w:t>
      </w:r>
    </w:p>
    <w:p w14:paraId="00000011" w14:textId="77777777" w:rsidR="00075DCA" w:rsidRDefault="008C215A">
      <w:pPr>
        <w:widowControl w:val="0"/>
        <w:pBdr>
          <w:top w:val="nil"/>
          <w:left w:val="nil"/>
          <w:bottom w:val="nil"/>
          <w:right w:val="nil"/>
          <w:between w:val="nil"/>
        </w:pBdr>
        <w:ind w:firstLine="220"/>
        <w:jc w:val="both"/>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日時：　  2024年7月4日（木）　14時から15時30分</w:t>
      </w:r>
    </w:p>
    <w:p w14:paraId="00000012" w14:textId="77777777" w:rsidR="00075DCA" w:rsidRDefault="008C215A">
      <w:pPr>
        <w:widowControl w:val="0"/>
        <w:pBdr>
          <w:top w:val="nil"/>
          <w:left w:val="nil"/>
          <w:bottom w:val="nil"/>
          <w:right w:val="nil"/>
          <w:between w:val="nil"/>
        </w:pBdr>
        <w:ind w:firstLine="220"/>
        <w:jc w:val="both"/>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場所：　  オンライン（ZOOM）</w:t>
      </w:r>
    </w:p>
    <w:p w14:paraId="00000013" w14:textId="77777777" w:rsidR="00075DCA" w:rsidRDefault="008C215A">
      <w:pPr>
        <w:widowControl w:val="0"/>
        <w:pBdr>
          <w:top w:val="nil"/>
          <w:left w:val="nil"/>
          <w:bottom w:val="nil"/>
          <w:right w:val="nil"/>
          <w:between w:val="nil"/>
        </w:pBdr>
        <w:ind w:firstLine="220"/>
        <w:jc w:val="both"/>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xml:space="preserve">テーマ：　</w:t>
      </w:r>
      <w:r>
        <w:rPr>
          <w:rFonts w:eastAsia="Century"/>
          <w:color w:val="000000"/>
          <w:sz w:val="22"/>
          <w:szCs w:val="22"/>
        </w:rPr>
        <w:t>「</w:t>
      </w:r>
      <w:r>
        <w:rPr>
          <w:rFonts w:ascii="ＭＳ 明朝" w:eastAsia="ＭＳ 明朝" w:hAnsi="ＭＳ 明朝" w:cs="ＭＳ 明朝"/>
          <w:color w:val="333333"/>
          <w:sz w:val="22"/>
          <w:szCs w:val="22"/>
        </w:rPr>
        <w:t>エリトリアの感染症対策</w:t>
      </w:r>
      <w:r>
        <w:rPr>
          <w:rFonts w:ascii="ＭＳ 明朝" w:eastAsia="ＭＳ 明朝" w:hAnsi="ＭＳ 明朝" w:cs="ＭＳ 明朝"/>
          <w:color w:val="000000"/>
          <w:sz w:val="22"/>
          <w:szCs w:val="22"/>
        </w:rPr>
        <w:t>」</w:t>
      </w:r>
    </w:p>
    <w:p w14:paraId="00000014" w14:textId="77777777" w:rsidR="00075DCA" w:rsidRDefault="008C215A">
      <w:pPr>
        <w:widowControl w:val="0"/>
        <w:pBdr>
          <w:top w:val="nil"/>
          <w:left w:val="nil"/>
          <w:bottom w:val="nil"/>
          <w:right w:val="nil"/>
          <w:between w:val="nil"/>
        </w:pBdr>
        <w:ind w:left="3070" w:hanging="2860"/>
        <w:jc w:val="both"/>
        <w:rPr>
          <w:rFonts w:ascii="ＭＳ 明朝" w:eastAsia="ＭＳ 明朝" w:hAnsi="ＭＳ 明朝" w:cs="ＭＳ 明朝"/>
          <w:color w:val="000000"/>
          <w:sz w:val="22"/>
          <w:szCs w:val="22"/>
        </w:rPr>
      </w:pPr>
      <w:bookmarkStart w:id="1" w:name="_30j0zll" w:colFirst="0" w:colLast="0"/>
      <w:bookmarkEnd w:id="1"/>
      <w:r>
        <w:rPr>
          <w:rFonts w:ascii="ＭＳ 明朝" w:eastAsia="ＭＳ 明朝" w:hAnsi="ＭＳ 明朝" w:cs="ＭＳ 明朝"/>
          <w:color w:val="000000"/>
          <w:sz w:val="22"/>
          <w:szCs w:val="22"/>
        </w:rPr>
        <w:t>講演者：　大橋　慶太　　国連人口基金　エリトリア事務所長</w:t>
      </w:r>
    </w:p>
    <w:p w14:paraId="24024C97" w14:textId="77777777" w:rsidR="00E433AD" w:rsidRDefault="00E433AD">
      <w:pPr>
        <w:widowControl w:val="0"/>
        <w:pBdr>
          <w:top w:val="nil"/>
          <w:left w:val="nil"/>
          <w:bottom w:val="nil"/>
          <w:right w:val="nil"/>
          <w:between w:val="nil"/>
        </w:pBdr>
        <w:ind w:left="3070" w:hanging="2860"/>
        <w:jc w:val="both"/>
        <w:rPr>
          <w:rFonts w:ascii="ＭＳ 明朝" w:eastAsia="ＭＳ 明朝" w:hAnsi="ＭＳ 明朝" w:cs="ＭＳ 明朝"/>
          <w:color w:val="000000"/>
          <w:sz w:val="22"/>
          <w:szCs w:val="22"/>
        </w:rPr>
      </w:pPr>
    </w:p>
    <w:p w14:paraId="2CE71434" w14:textId="1B3A1781" w:rsidR="00E433AD" w:rsidRPr="00E433AD" w:rsidRDefault="008C215A" w:rsidP="00E433AD">
      <w:pPr>
        <w:widowControl w:val="0"/>
        <w:pBdr>
          <w:top w:val="nil"/>
          <w:left w:val="nil"/>
          <w:bottom w:val="nil"/>
          <w:right w:val="nil"/>
          <w:between w:val="nil"/>
        </w:pBdr>
        <w:ind w:firstLineChars="100" w:firstLine="220"/>
        <w:jc w:val="both"/>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司会</w:t>
      </w:r>
      <w:r w:rsidR="00E433AD">
        <w:rPr>
          <w:rFonts w:ascii="ＭＳ 明朝" w:eastAsia="ＭＳ 明朝" w:hAnsi="ＭＳ 明朝" w:cs="ＭＳ 明朝" w:hint="eastAsia"/>
          <w:color w:val="000000"/>
          <w:sz w:val="22"/>
          <w:szCs w:val="22"/>
        </w:rPr>
        <w:t xml:space="preserve">  </w:t>
      </w:r>
      <w:r>
        <w:rPr>
          <w:rFonts w:ascii="ＭＳ 明朝" w:eastAsia="ＭＳ 明朝" w:hAnsi="ＭＳ 明朝" w:cs="ＭＳ 明朝"/>
          <w:color w:val="000000"/>
          <w:sz w:val="22"/>
          <w:szCs w:val="22"/>
        </w:rPr>
        <w:t xml:space="preserve">：　池上清子　　</w:t>
      </w:r>
      <w:r w:rsidR="00E433AD">
        <w:rPr>
          <w:rFonts w:ascii="ＭＳ 明朝" w:eastAsia="ＭＳ 明朝" w:hAnsi="ＭＳ 明朝" w:cs="ＭＳ 明朝" w:hint="eastAsia"/>
          <w:color w:val="000000"/>
          <w:sz w:val="22"/>
          <w:szCs w:val="22"/>
        </w:rPr>
        <w:t xml:space="preserve">　</w:t>
      </w:r>
      <w:r>
        <w:rPr>
          <w:rFonts w:ascii="ＭＳ 明朝" w:eastAsia="ＭＳ 明朝" w:hAnsi="ＭＳ 明朝" w:cs="ＭＳ 明朝"/>
          <w:color w:val="000000"/>
          <w:sz w:val="22"/>
          <w:szCs w:val="22"/>
        </w:rPr>
        <w:t>アフリカ協会副会長、</w:t>
      </w:r>
      <w:r w:rsidR="00E433AD">
        <w:rPr>
          <w:rFonts w:ascii="ＭＳ 明朝" w:eastAsia="ＭＳ 明朝" w:hAnsi="ＭＳ 明朝" w:cs="ＭＳ 明朝" w:hint="eastAsia"/>
          <w:color w:val="000000"/>
          <w:sz w:val="22"/>
          <w:szCs w:val="22"/>
        </w:rPr>
        <w:t xml:space="preserve">　</w:t>
      </w:r>
      <w:r w:rsidR="00E433AD">
        <w:rPr>
          <w:rFonts w:ascii="ＭＳ 明朝" w:eastAsia="ＭＳ 明朝" w:hAnsi="ＭＳ 明朝" w:cs="ＭＳ 明朝"/>
          <w:color w:val="000000"/>
          <w:sz w:val="22"/>
          <w:szCs w:val="22"/>
        </w:rPr>
        <w:t>野口英世アフリカ賞選考</w:t>
      </w:r>
      <w:r w:rsidR="00E433AD">
        <w:rPr>
          <w:rFonts w:ascii="ＭＳ 明朝" w:eastAsia="ＭＳ 明朝" w:hAnsi="ＭＳ 明朝" w:cs="ＭＳ 明朝" w:hint="eastAsia"/>
          <w:color w:val="000000"/>
          <w:sz w:val="22"/>
          <w:szCs w:val="22"/>
        </w:rPr>
        <w:t>委員、</w:t>
      </w:r>
    </w:p>
    <w:p w14:paraId="00000016" w14:textId="2942901B" w:rsidR="00075DCA" w:rsidRDefault="008C215A" w:rsidP="00E433AD">
      <w:pPr>
        <w:widowControl w:val="0"/>
        <w:pBdr>
          <w:top w:val="nil"/>
          <w:left w:val="nil"/>
          <w:bottom w:val="nil"/>
          <w:right w:val="nil"/>
          <w:between w:val="nil"/>
        </w:pBdr>
        <w:ind w:firstLineChars="1350" w:firstLine="2835"/>
        <w:jc w:val="both"/>
        <w:rPr>
          <w:rFonts w:ascii="ＭＳ 明朝" w:eastAsia="ＭＳ 明朝" w:hAnsi="ＭＳ 明朝" w:cs="ＭＳ 明朝"/>
          <w:color w:val="000000"/>
          <w:sz w:val="22"/>
          <w:szCs w:val="22"/>
        </w:rPr>
      </w:pPr>
      <w:r>
        <w:rPr>
          <w:rFonts w:eastAsia="Century"/>
          <w:color w:val="000000"/>
          <w:sz w:val="21"/>
          <w:szCs w:val="21"/>
        </w:rPr>
        <w:t>公益財団法人アジア</w:t>
      </w:r>
      <w:r w:rsidR="00E433AD">
        <w:rPr>
          <w:rFonts w:ascii="ＭＳ 明朝" w:eastAsia="ＭＳ 明朝" w:hAnsi="ＭＳ 明朝" w:cs="ＭＳ 明朝" w:hint="eastAsia"/>
          <w:color w:val="000000"/>
          <w:sz w:val="21"/>
          <w:szCs w:val="21"/>
        </w:rPr>
        <w:t>人口</w:t>
      </w:r>
      <w:r>
        <w:rPr>
          <w:rFonts w:eastAsia="Century"/>
          <w:color w:val="000000"/>
          <w:sz w:val="21"/>
          <w:szCs w:val="21"/>
        </w:rPr>
        <w:t>・開発協会副理事長</w:t>
      </w:r>
    </w:p>
    <w:p w14:paraId="00000018" w14:textId="77777777" w:rsidR="00075DCA" w:rsidRDefault="00075DCA">
      <w:pPr>
        <w:widowControl w:val="0"/>
        <w:pBdr>
          <w:top w:val="nil"/>
          <w:left w:val="nil"/>
          <w:bottom w:val="nil"/>
          <w:right w:val="nil"/>
          <w:between w:val="nil"/>
        </w:pBdr>
        <w:jc w:val="both"/>
        <w:rPr>
          <w:rFonts w:ascii="ＭＳ 明朝" w:eastAsia="ＭＳ 明朝" w:hAnsi="ＭＳ 明朝" w:cs="ＭＳ 明朝"/>
          <w:color w:val="000000"/>
          <w:sz w:val="22"/>
          <w:szCs w:val="22"/>
        </w:rPr>
      </w:pPr>
    </w:p>
    <w:p w14:paraId="00000019" w14:textId="77777777" w:rsidR="00075DCA" w:rsidRDefault="00075DCA">
      <w:pPr>
        <w:widowControl w:val="0"/>
        <w:pBdr>
          <w:top w:val="nil"/>
          <w:left w:val="nil"/>
          <w:bottom w:val="nil"/>
          <w:right w:val="nil"/>
          <w:between w:val="nil"/>
        </w:pBdr>
        <w:jc w:val="both"/>
        <w:rPr>
          <w:rFonts w:ascii="ＭＳ 明朝" w:eastAsia="ＭＳ 明朝" w:hAnsi="ＭＳ 明朝" w:cs="ＭＳ 明朝"/>
          <w:color w:val="000000"/>
          <w:sz w:val="22"/>
          <w:szCs w:val="22"/>
        </w:rPr>
      </w:pPr>
    </w:p>
    <w:p w14:paraId="0000001A" w14:textId="77777777" w:rsidR="00075DCA" w:rsidRDefault="00075DCA">
      <w:pPr>
        <w:widowControl w:val="0"/>
        <w:pBdr>
          <w:top w:val="nil"/>
          <w:left w:val="nil"/>
          <w:bottom w:val="nil"/>
          <w:right w:val="nil"/>
          <w:between w:val="nil"/>
        </w:pBdr>
        <w:jc w:val="both"/>
        <w:rPr>
          <w:rFonts w:ascii="ＭＳ 明朝" w:eastAsia="ＭＳ 明朝" w:hAnsi="ＭＳ 明朝" w:cs="ＭＳ 明朝"/>
          <w:color w:val="000000"/>
          <w:sz w:val="22"/>
          <w:szCs w:val="22"/>
        </w:rPr>
      </w:pPr>
    </w:p>
    <w:p w14:paraId="0000001B" w14:textId="77777777" w:rsidR="00075DCA" w:rsidRDefault="008C215A">
      <w:pPr>
        <w:widowControl w:val="0"/>
        <w:pBdr>
          <w:top w:val="nil"/>
          <w:left w:val="nil"/>
          <w:bottom w:val="nil"/>
          <w:right w:val="nil"/>
          <w:between w:val="nil"/>
        </w:pBdr>
        <w:jc w:val="both"/>
        <w:rPr>
          <w:rFonts w:ascii="ＭＳ 明朝" w:eastAsia="ＭＳ 明朝" w:hAnsi="ＭＳ 明朝" w:cs="ＭＳ 明朝"/>
          <w:color w:val="000000"/>
          <w:sz w:val="22"/>
          <w:szCs w:val="22"/>
        </w:rPr>
      </w:pPr>
      <w:r>
        <w:rPr>
          <w:rFonts w:ascii="ＭＳ 明朝" w:eastAsia="ＭＳ 明朝" w:hAnsi="ＭＳ 明朝" w:cs="ＭＳ 明朝"/>
          <w:b/>
          <w:color w:val="000000"/>
          <w:sz w:val="22"/>
          <w:szCs w:val="22"/>
        </w:rPr>
        <w:t>プログラム</w:t>
      </w:r>
    </w:p>
    <w:p w14:paraId="0000001C" w14:textId="77777777" w:rsidR="00075DCA" w:rsidRDefault="008C215A">
      <w:pPr>
        <w:widowControl w:val="0"/>
        <w:pBdr>
          <w:top w:val="nil"/>
          <w:left w:val="nil"/>
          <w:bottom w:val="nil"/>
          <w:right w:val="nil"/>
          <w:between w:val="nil"/>
        </w:pBdr>
        <w:jc w:val="both"/>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xml:space="preserve">　14時00分　　 開演</w:t>
      </w:r>
    </w:p>
    <w:p w14:paraId="0000001D" w14:textId="77777777" w:rsidR="00075DCA" w:rsidRDefault="008C215A">
      <w:pPr>
        <w:widowControl w:val="0"/>
        <w:pBdr>
          <w:top w:val="nil"/>
          <w:left w:val="nil"/>
          <w:bottom w:val="nil"/>
          <w:right w:val="nil"/>
          <w:between w:val="nil"/>
        </w:pBdr>
        <w:jc w:val="both"/>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xml:space="preserve">　14時00分　　 開催挨拶・講師紹介（池上清子委員長）</w:t>
      </w:r>
    </w:p>
    <w:p w14:paraId="0000001E" w14:textId="77777777" w:rsidR="00075DCA" w:rsidRDefault="008C215A">
      <w:pPr>
        <w:widowControl w:val="0"/>
        <w:pBdr>
          <w:top w:val="nil"/>
          <w:left w:val="nil"/>
          <w:bottom w:val="nil"/>
          <w:right w:val="nil"/>
          <w:between w:val="nil"/>
        </w:pBdr>
        <w:jc w:val="both"/>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xml:space="preserve">　14時10分　　 講演　　　　　　　（大橋慶太　国連人口基金　エリトリア事務所長　）</w:t>
      </w:r>
    </w:p>
    <w:p w14:paraId="0000001F" w14:textId="77777777" w:rsidR="00075DCA" w:rsidRDefault="008C215A">
      <w:pPr>
        <w:widowControl w:val="0"/>
        <w:pBdr>
          <w:top w:val="nil"/>
          <w:left w:val="nil"/>
          <w:bottom w:val="nil"/>
          <w:right w:val="nil"/>
          <w:between w:val="nil"/>
        </w:pBdr>
        <w:jc w:val="both"/>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xml:space="preserve">　15時00分　　 質疑応答　　　　　（司会：池上清子委員長）</w:t>
      </w:r>
    </w:p>
    <w:p w14:paraId="00000020" w14:textId="77777777" w:rsidR="00075DCA" w:rsidRDefault="008C215A">
      <w:pPr>
        <w:widowControl w:val="0"/>
        <w:pBdr>
          <w:top w:val="nil"/>
          <w:left w:val="nil"/>
          <w:bottom w:val="nil"/>
          <w:right w:val="nil"/>
          <w:between w:val="nil"/>
        </w:pBdr>
        <w:jc w:val="both"/>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xml:space="preserve">　15時30分　　 終了</w:t>
      </w:r>
    </w:p>
    <w:p w14:paraId="00000021" w14:textId="77777777" w:rsidR="00075DCA" w:rsidRDefault="00075DCA">
      <w:pPr>
        <w:widowControl w:val="0"/>
        <w:pBdr>
          <w:top w:val="nil"/>
          <w:left w:val="nil"/>
          <w:bottom w:val="nil"/>
          <w:right w:val="nil"/>
          <w:between w:val="nil"/>
        </w:pBdr>
        <w:jc w:val="both"/>
        <w:rPr>
          <w:rFonts w:ascii="ＭＳ 明朝" w:eastAsia="ＭＳ 明朝" w:hAnsi="ＭＳ 明朝" w:cs="ＭＳ 明朝"/>
          <w:color w:val="000000"/>
          <w:sz w:val="22"/>
          <w:szCs w:val="22"/>
        </w:rPr>
      </w:pPr>
    </w:p>
    <w:p w14:paraId="4625839B" w14:textId="77777777" w:rsidR="006D5D8A" w:rsidRDefault="006D5D8A">
      <w:pPr>
        <w:widowControl w:val="0"/>
        <w:pBdr>
          <w:top w:val="nil"/>
          <w:left w:val="nil"/>
          <w:bottom w:val="nil"/>
          <w:right w:val="nil"/>
          <w:between w:val="nil"/>
        </w:pBdr>
        <w:jc w:val="both"/>
        <w:rPr>
          <w:rFonts w:ascii="ＭＳ 明朝" w:eastAsia="ＭＳ 明朝" w:hAnsi="ＭＳ 明朝" w:cs="ＭＳ 明朝"/>
          <w:color w:val="000000"/>
          <w:sz w:val="22"/>
          <w:szCs w:val="22"/>
        </w:rPr>
      </w:pPr>
    </w:p>
    <w:p w14:paraId="53734C6F" w14:textId="77777777" w:rsidR="006D5D8A" w:rsidRDefault="006D5D8A">
      <w:pPr>
        <w:widowControl w:val="0"/>
        <w:pBdr>
          <w:top w:val="nil"/>
          <w:left w:val="nil"/>
          <w:bottom w:val="nil"/>
          <w:right w:val="nil"/>
          <w:between w:val="nil"/>
        </w:pBdr>
        <w:jc w:val="both"/>
        <w:rPr>
          <w:rFonts w:ascii="ＭＳ 明朝" w:eastAsia="ＭＳ 明朝" w:hAnsi="ＭＳ 明朝" w:cs="ＭＳ 明朝"/>
          <w:color w:val="000000"/>
          <w:sz w:val="22"/>
          <w:szCs w:val="22"/>
        </w:rPr>
      </w:pPr>
    </w:p>
    <w:p w14:paraId="2F5223BB" w14:textId="77777777" w:rsidR="006D5D8A" w:rsidRDefault="006D5D8A">
      <w:pPr>
        <w:widowControl w:val="0"/>
        <w:pBdr>
          <w:top w:val="nil"/>
          <w:left w:val="nil"/>
          <w:bottom w:val="nil"/>
          <w:right w:val="nil"/>
          <w:between w:val="nil"/>
        </w:pBdr>
        <w:jc w:val="both"/>
        <w:rPr>
          <w:rFonts w:ascii="ＭＳ 明朝" w:eastAsia="ＭＳ 明朝" w:hAnsi="ＭＳ 明朝" w:cs="ＭＳ 明朝"/>
          <w:color w:val="000000"/>
          <w:sz w:val="22"/>
          <w:szCs w:val="22"/>
        </w:rPr>
      </w:pPr>
    </w:p>
    <w:p w14:paraId="671729CF" w14:textId="77777777" w:rsidR="00E433AD" w:rsidRDefault="00E433AD">
      <w:pPr>
        <w:widowControl w:val="0"/>
        <w:pBdr>
          <w:top w:val="nil"/>
          <w:left w:val="nil"/>
          <w:bottom w:val="nil"/>
          <w:right w:val="nil"/>
          <w:between w:val="nil"/>
        </w:pBdr>
        <w:jc w:val="both"/>
        <w:rPr>
          <w:rFonts w:ascii="ＭＳ 明朝" w:eastAsia="ＭＳ 明朝" w:hAnsi="ＭＳ 明朝" w:cs="ＭＳ 明朝"/>
          <w:color w:val="000000"/>
          <w:sz w:val="22"/>
          <w:szCs w:val="22"/>
        </w:rPr>
      </w:pPr>
    </w:p>
    <w:p w14:paraId="21A5E19D" w14:textId="77777777" w:rsidR="00E433AD" w:rsidRDefault="00E433AD">
      <w:pPr>
        <w:widowControl w:val="0"/>
        <w:pBdr>
          <w:top w:val="nil"/>
          <w:left w:val="nil"/>
          <w:bottom w:val="nil"/>
          <w:right w:val="nil"/>
          <w:between w:val="nil"/>
        </w:pBdr>
        <w:jc w:val="both"/>
        <w:rPr>
          <w:rFonts w:ascii="ＭＳ 明朝" w:eastAsia="ＭＳ 明朝" w:hAnsi="ＭＳ 明朝" w:cs="ＭＳ 明朝"/>
          <w:color w:val="000000"/>
          <w:sz w:val="22"/>
          <w:szCs w:val="22"/>
        </w:rPr>
      </w:pPr>
    </w:p>
    <w:p w14:paraId="00000023" w14:textId="77777777" w:rsidR="00075DCA" w:rsidRDefault="008C215A">
      <w:pPr>
        <w:widowControl w:val="0"/>
        <w:pBdr>
          <w:top w:val="nil"/>
          <w:left w:val="nil"/>
          <w:bottom w:val="nil"/>
          <w:right w:val="nil"/>
          <w:between w:val="nil"/>
        </w:pBdr>
        <w:jc w:val="both"/>
        <w:rPr>
          <w:rFonts w:ascii="ＭＳ 明朝" w:eastAsia="ＭＳ 明朝" w:hAnsi="ＭＳ 明朝" w:cs="ＭＳ 明朝"/>
          <w:color w:val="000000"/>
          <w:sz w:val="22"/>
          <w:szCs w:val="22"/>
        </w:rPr>
      </w:pPr>
      <w:r>
        <w:rPr>
          <w:rFonts w:ascii="ＭＳ 明朝" w:eastAsia="ＭＳ 明朝" w:hAnsi="ＭＳ 明朝" w:cs="ＭＳ 明朝"/>
          <w:b/>
          <w:color w:val="000000"/>
          <w:sz w:val="22"/>
          <w:szCs w:val="22"/>
        </w:rPr>
        <w:t>講師略歴</w:t>
      </w:r>
    </w:p>
    <w:p w14:paraId="00000024" w14:textId="77777777" w:rsidR="00075DCA" w:rsidRDefault="008C215A">
      <w:pPr>
        <w:widowControl w:val="0"/>
        <w:pBdr>
          <w:top w:val="nil"/>
          <w:left w:val="nil"/>
          <w:bottom w:val="nil"/>
          <w:right w:val="nil"/>
          <w:between w:val="nil"/>
        </w:pBdr>
        <w:jc w:val="both"/>
        <w:rPr>
          <w:rFonts w:ascii="ＭＳ 明朝" w:eastAsia="ＭＳ 明朝" w:hAnsi="ＭＳ 明朝" w:cs="ＭＳ 明朝"/>
          <w:color w:val="000000"/>
          <w:sz w:val="22"/>
          <w:szCs w:val="22"/>
          <w:u w:val="single"/>
        </w:rPr>
      </w:pPr>
      <w:r>
        <w:rPr>
          <w:rFonts w:ascii="ＭＳ 明朝" w:eastAsia="ＭＳ 明朝" w:hAnsi="ＭＳ 明朝" w:cs="ＭＳ 明朝"/>
          <w:b/>
          <w:color w:val="000000"/>
          <w:sz w:val="22"/>
          <w:szCs w:val="22"/>
          <w:u w:val="single"/>
        </w:rPr>
        <w:t>大橋　慶太：（おおはし　けいた）</w:t>
      </w:r>
    </w:p>
    <w:p w14:paraId="00000025" w14:textId="77777777" w:rsidR="00075DCA" w:rsidRDefault="008C215A">
      <w:pPr>
        <w:widowControl w:val="0"/>
        <w:pBdr>
          <w:top w:val="nil"/>
          <w:left w:val="nil"/>
          <w:bottom w:val="nil"/>
          <w:right w:val="nil"/>
          <w:between w:val="nil"/>
        </w:pBd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国連人口基金では、20年以上勤務し、アフリカの人口と開発のプログラム(人口統計</w:t>
      </w:r>
    </w:p>
    <w:p w14:paraId="00000026" w14:textId="77777777" w:rsidR="00075DCA" w:rsidRDefault="008C215A">
      <w:pPr>
        <w:widowControl w:val="0"/>
        <w:pBdr>
          <w:top w:val="nil"/>
          <w:left w:val="nil"/>
          <w:bottom w:val="nil"/>
          <w:right w:val="nil"/>
          <w:between w:val="nil"/>
        </w:pBd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整備、妊産婦死亡率削減、家族計画推進など)実施に従事。セネガル、チャド、コン</w:t>
      </w:r>
    </w:p>
    <w:p w14:paraId="00000027" w14:textId="77777777" w:rsidR="00075DCA" w:rsidRDefault="008C215A">
      <w:pPr>
        <w:widowControl w:val="0"/>
        <w:pBdr>
          <w:top w:val="nil"/>
          <w:left w:val="nil"/>
          <w:bottom w:val="nil"/>
          <w:right w:val="nil"/>
          <w:between w:val="nil"/>
        </w:pBd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ゴ民主共和国、ガボンで勤務。ニューヨーク本部アフリカ局勤務時は南部アフリカ</w:t>
      </w:r>
    </w:p>
    <w:p w14:paraId="00000028" w14:textId="77777777" w:rsidR="00075DCA" w:rsidRDefault="008C215A">
      <w:pPr>
        <w:widowControl w:val="0"/>
        <w:pBdr>
          <w:top w:val="nil"/>
          <w:left w:val="nil"/>
          <w:bottom w:val="nil"/>
          <w:right w:val="nil"/>
          <w:between w:val="nil"/>
        </w:pBd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を担当。2021年11月より現職。また、国際協力機構及び民間での勤務経験もある。</w:t>
      </w:r>
    </w:p>
    <w:p w14:paraId="00000029" w14:textId="77777777" w:rsidR="00075DCA" w:rsidRDefault="008C215A">
      <w:pPr>
        <w:widowControl w:val="0"/>
        <w:pBdr>
          <w:top w:val="nil"/>
          <w:left w:val="nil"/>
          <w:bottom w:val="nil"/>
          <w:right w:val="nil"/>
          <w:between w:val="nil"/>
        </w:pBdr>
        <w:jc w:val="both"/>
        <w:rPr>
          <w:rFonts w:ascii="ＭＳ 明朝" w:eastAsia="ＭＳ 明朝" w:hAnsi="ＭＳ 明朝" w:cs="ＭＳ 明朝"/>
          <w:color w:val="000000"/>
          <w:sz w:val="22"/>
          <w:szCs w:val="22"/>
          <w:highlight w:val="white"/>
        </w:rPr>
      </w:pPr>
      <w:r>
        <w:rPr>
          <w:rFonts w:ascii="ＭＳ 明朝" w:eastAsia="ＭＳ 明朝" w:hAnsi="ＭＳ 明朝" w:cs="ＭＳ 明朝"/>
          <w:color w:val="000000"/>
          <w:sz w:val="22"/>
          <w:szCs w:val="22"/>
        </w:rPr>
        <w:t>専門は人口統計学でサブサハラアフリカの人口政策と出生力転換が研究テーマ。</w:t>
      </w:r>
    </w:p>
    <w:p w14:paraId="0000002A" w14:textId="77777777" w:rsidR="00075DCA" w:rsidRDefault="00075DCA">
      <w:pPr>
        <w:widowControl w:val="0"/>
        <w:pBdr>
          <w:top w:val="nil"/>
          <w:left w:val="nil"/>
          <w:bottom w:val="nil"/>
          <w:right w:val="nil"/>
          <w:between w:val="nil"/>
        </w:pBdr>
        <w:jc w:val="both"/>
        <w:rPr>
          <w:color w:val="000000"/>
          <w:sz w:val="22"/>
          <w:szCs w:val="22"/>
          <w:u w:val="single"/>
        </w:rPr>
      </w:pPr>
    </w:p>
    <w:p w14:paraId="0000002B" w14:textId="77777777" w:rsidR="00075DCA" w:rsidRDefault="008C215A">
      <w:pPr>
        <w:widowControl w:val="0"/>
        <w:pBdr>
          <w:top w:val="nil"/>
          <w:left w:val="nil"/>
          <w:bottom w:val="nil"/>
          <w:right w:val="nil"/>
          <w:between w:val="nil"/>
        </w:pBdr>
        <w:jc w:val="both"/>
        <w:rPr>
          <w:color w:val="000000"/>
          <w:sz w:val="22"/>
          <w:szCs w:val="22"/>
          <w:u w:val="single"/>
        </w:rPr>
      </w:pPr>
      <w:r>
        <w:rPr>
          <w:rFonts w:eastAsia="Century"/>
          <w:b/>
          <w:color w:val="000000"/>
          <w:sz w:val="22"/>
          <w:szCs w:val="22"/>
          <w:u w:val="single"/>
        </w:rPr>
        <w:t>池上清子：（いけがみ　きよこ）</w:t>
      </w:r>
    </w:p>
    <w:p w14:paraId="0000002C" w14:textId="77777777" w:rsidR="00075DCA" w:rsidRDefault="00075DCA">
      <w:pPr>
        <w:widowControl w:val="0"/>
        <w:pBdr>
          <w:top w:val="nil"/>
          <w:left w:val="nil"/>
          <w:bottom w:val="nil"/>
          <w:right w:val="nil"/>
          <w:between w:val="nil"/>
        </w:pBdr>
        <w:jc w:val="both"/>
        <w:rPr>
          <w:color w:val="000000"/>
          <w:sz w:val="21"/>
          <w:szCs w:val="21"/>
          <w:u w:val="single"/>
        </w:rPr>
      </w:pPr>
    </w:p>
    <w:p w14:paraId="0000002D" w14:textId="700C94C4" w:rsidR="00075DCA" w:rsidRDefault="008C215A">
      <w:pPr>
        <w:widowControl w:val="0"/>
        <w:pBdr>
          <w:top w:val="nil"/>
          <w:left w:val="nil"/>
          <w:bottom w:val="nil"/>
          <w:right w:val="nil"/>
          <w:between w:val="nil"/>
        </w:pBdr>
        <w:jc w:val="both"/>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国連難民高等弁務官事務所、国連本部、国連人口基金、長崎大学大学院教授などを経て、現在(公財)アジア人口・開発協会</w:t>
      </w:r>
      <w:r w:rsidR="005C7382">
        <w:rPr>
          <w:rFonts w:ascii="ＭＳ 明朝" w:eastAsia="ＭＳ 明朝" w:hAnsi="ＭＳ 明朝" w:cs="ＭＳ 明朝" w:hint="eastAsia"/>
          <w:color w:val="000000"/>
          <w:sz w:val="22"/>
          <w:szCs w:val="22"/>
        </w:rPr>
        <w:t>副理事長</w:t>
      </w:r>
      <w:r>
        <w:rPr>
          <w:rFonts w:ascii="ＭＳ 明朝" w:eastAsia="ＭＳ 明朝" w:hAnsi="ＭＳ 明朝" w:cs="ＭＳ 明朝"/>
          <w:color w:val="000000"/>
          <w:sz w:val="22"/>
          <w:szCs w:val="22"/>
        </w:rPr>
        <w:t>。アフリカ協会副会長。</w:t>
      </w:r>
    </w:p>
    <w:p w14:paraId="0000002E" w14:textId="77777777" w:rsidR="00075DCA" w:rsidRDefault="008C215A">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2"/>
          <w:szCs w:val="22"/>
        </w:rPr>
        <w:t>また、（公財）</w:t>
      </w:r>
      <w:r>
        <w:rPr>
          <w:rFonts w:ascii="ＭＳ 明朝" w:eastAsia="ＭＳ 明朝" w:hAnsi="ＭＳ 明朝" w:cs="ＭＳ 明朝"/>
          <w:color w:val="000000"/>
          <w:sz w:val="21"/>
          <w:szCs w:val="21"/>
        </w:rPr>
        <w:t>ジョイセフ、国際家族計画連盟ロンドン本部、（公財）プランインターナショナルジャパン（理事長）、日本赤十字社（常任理事）など多くの市民社会組織（CSOｓ）で経験を積む。一貫して、開発途上国の女性の健康推進、自立支援に携わっている。</w:t>
      </w:r>
    </w:p>
    <w:sectPr w:rsidR="00075DCA">
      <w:pgSz w:w="11906" w:h="16838"/>
      <w:pgMar w:top="1418" w:right="1418" w:bottom="1418" w:left="1418"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DCA"/>
    <w:rsid w:val="00075DCA"/>
    <w:rsid w:val="005C7382"/>
    <w:rsid w:val="006D5D8A"/>
    <w:rsid w:val="00725B50"/>
    <w:rsid w:val="00816BCE"/>
    <w:rsid w:val="008C215A"/>
    <w:rsid w:val="00AA775B"/>
    <w:rsid w:val="00B07BF4"/>
    <w:rsid w:val="00E43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A3AA4D"/>
  <w15:docId w15:val="{74B54406-D016-449E-ACE0-C11FA328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africa04</dc:creator>
  <cp:lastModifiedBy>一般社団法人　アフリカ協会</cp:lastModifiedBy>
  <cp:revision>4</cp:revision>
  <cp:lastPrinted>2024-06-07T00:21:00Z</cp:lastPrinted>
  <dcterms:created xsi:type="dcterms:W3CDTF">2024-06-07T00:17:00Z</dcterms:created>
  <dcterms:modified xsi:type="dcterms:W3CDTF">2024-06-07T01:46:00Z</dcterms:modified>
</cp:coreProperties>
</file>